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25"/>
        <w:gridCol w:w="9587"/>
      </w:tblGrid>
      <w:tr w:rsidR="007862BE" w:rsidRPr="007862BE">
        <w:trPr>
          <w:tblCellSpacing w:w="0" w:type="dxa"/>
        </w:trPr>
        <w:tc>
          <w:tcPr>
            <w:tcW w:w="24" w:type="dxa"/>
            <w:shd w:val="clear" w:color="auto" w:fill="auto"/>
            <w:hideMark/>
          </w:tcPr>
          <w:p w:rsidR="007862BE" w:rsidRPr="007862BE" w:rsidRDefault="007862BE" w:rsidP="007862BE"/>
        </w:tc>
        <w:tc>
          <w:tcPr>
            <w:tcW w:w="24" w:type="dxa"/>
            <w:shd w:val="clear" w:color="auto" w:fill="auto"/>
            <w:hideMark/>
          </w:tcPr>
          <w:p w:rsidR="007862BE" w:rsidRPr="007862BE" w:rsidRDefault="007862BE" w:rsidP="007862BE"/>
        </w:tc>
        <w:tc>
          <w:tcPr>
            <w:tcW w:w="7560" w:type="dxa"/>
            <w:shd w:val="clear" w:color="auto" w:fill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87"/>
            </w:tblGrid>
            <w:tr w:rsidR="007862BE" w:rsidRPr="007862B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6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87"/>
                  </w:tblGrid>
                  <w:tr w:rsidR="007862BE" w:rsidRPr="007862BE">
                    <w:trPr>
                      <w:tblCellSpacing w:w="6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2BE" w:rsidRPr="007862BE" w:rsidRDefault="007862BE" w:rsidP="007862BE"/>
                    </w:tc>
                  </w:tr>
                  <w:tr w:rsidR="007862BE" w:rsidRPr="007862BE">
                    <w:trPr>
                      <w:tblCellSpacing w:w="6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2" w:type="dxa"/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63"/>
                        </w:tblGrid>
                        <w:tr w:rsidR="007862BE" w:rsidRPr="007862BE">
                          <w:trPr>
                            <w:tblCellSpacing w:w="12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862BE" w:rsidRPr="007862BE" w:rsidRDefault="007862BE" w:rsidP="007862BE">
                              <w:pPr>
                                <w:rPr>
                                  <w:rFonts w:ascii="Francois One" w:eastAsia="Times New Roman" w:hAnsi="Francois One" w:cs="Times New Roman"/>
                                  <w:color w:val="444444"/>
                                  <w:kern w:val="36"/>
                                  <w:sz w:val="48"/>
                                  <w:szCs w:val="48"/>
                                </w:rPr>
                              </w:pPr>
                              <w:r w:rsidRPr="007862BE">
                                <w:rPr>
                                  <w:lang w:val="it-IT"/>
                                </w:rPr>
                                <w:br/>
                              </w:r>
                              <w:r w:rsidRPr="007862BE">
                                <w:rPr>
                                  <w:lang w:val="it-IT"/>
                                </w:rPr>
                                <w:br/>
                              </w:r>
                              <w:r>
                                <w:rPr>
                                  <w:rFonts w:ascii="Francois One" w:eastAsia="Times New Roman" w:hAnsi="Francois One" w:cs="Times New Roman"/>
                                  <w:color w:val="444444"/>
                                  <w:kern w:val="36"/>
                                  <w:sz w:val="48"/>
                                  <w:szCs w:val="48"/>
                                  <w:lang w:val="it-IT"/>
                                </w:rPr>
                                <w:t>I l</w:t>
                              </w:r>
                              <w:r w:rsidRPr="007862BE">
                                <w:rPr>
                                  <w:rFonts w:ascii="Francois One" w:eastAsia="Times New Roman" w:hAnsi="Francois One" w:cs="Times New Roman"/>
                                  <w:color w:val="444444"/>
                                  <w:kern w:val="36"/>
                                  <w:sz w:val="48"/>
                                  <w:szCs w:val="48"/>
                                  <w:lang w:val="it-IT"/>
                                </w:rPr>
                                <w:t xml:space="preserve">ibri che hanno fatto l'Europa. Manoscritti latini e romanzi da Carlo Magno all'invenzione della stampa. </w:t>
                              </w:r>
                              <w:proofErr w:type="spellStart"/>
                              <w:r w:rsidRPr="007862BE">
                                <w:rPr>
                                  <w:rFonts w:ascii="Francois One" w:eastAsia="Times New Roman" w:hAnsi="Francois One" w:cs="Times New Roman"/>
                                  <w:color w:val="444444"/>
                                  <w:kern w:val="36"/>
                                  <w:sz w:val="48"/>
                                  <w:szCs w:val="48"/>
                                </w:rPr>
                                <w:t>Biblioteche</w:t>
                              </w:r>
                              <w:proofErr w:type="spellEnd"/>
                              <w:r w:rsidRPr="007862BE">
                                <w:rPr>
                                  <w:rFonts w:ascii="Francois One" w:eastAsia="Times New Roman" w:hAnsi="Francois One" w:cs="Times New Roman"/>
                                  <w:color w:val="444444"/>
                                  <w:kern w:val="36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proofErr w:type="spellStart"/>
                              <w:r w:rsidRPr="007862BE">
                                <w:rPr>
                                  <w:rFonts w:ascii="Francois One" w:eastAsia="Times New Roman" w:hAnsi="Francois One" w:cs="Times New Roman"/>
                                  <w:color w:val="444444"/>
                                  <w:kern w:val="36"/>
                                  <w:sz w:val="48"/>
                                  <w:szCs w:val="48"/>
                                </w:rPr>
                                <w:t>Corsiniana</w:t>
                              </w:r>
                              <w:proofErr w:type="spellEnd"/>
                              <w:r w:rsidRPr="007862BE">
                                <w:rPr>
                                  <w:rFonts w:ascii="Francois One" w:eastAsia="Times New Roman" w:hAnsi="Francois One" w:cs="Times New Roman"/>
                                  <w:color w:val="444444"/>
                                  <w:kern w:val="36"/>
                                  <w:sz w:val="48"/>
                                  <w:szCs w:val="48"/>
                                </w:rPr>
                                <w:t xml:space="preserve"> e romane</w:t>
                              </w:r>
                            </w:p>
                            <w:p w:rsidR="007862BE" w:rsidRPr="007862BE" w:rsidRDefault="007862BE" w:rsidP="007862BE">
                              <w:pPr>
                                <w:shd w:val="clear" w:color="auto" w:fill="000000"/>
                                <w:spacing w:after="15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19"/>
                                  <w:szCs w:val="19"/>
                                </w:rPr>
                              </w:pPr>
                              <w:r w:rsidRPr="007862BE">
                                <w:rPr>
                                  <w:rFonts w:ascii="Verdana" w:eastAsia="Times New Roman" w:hAnsi="Verdana" w:cs="Times New Roman"/>
                                  <w:noProof/>
                                  <w:color w:val="444444"/>
                                  <w:sz w:val="19"/>
                                  <w:szCs w:val="19"/>
                                </w:rPr>
                                <w:drawing>
                                  <wp:inline distT="0" distB="0" distL="0" distR="0" wp14:anchorId="226466C4" wp14:editId="00C73EE1">
                                    <wp:extent cx="5711190" cy="4290695"/>
                                    <wp:effectExtent l="0" t="0" r="3810" b="0"/>
                                    <wp:docPr id="2" name="Immagine 2" descr="Roman de la Rose, Parigi, metà del sec. XIV Roma, Biblioteca dell’Accademia Nazionale dei Lincei e Corsiniana, 55 K 4 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Roman de la Rose, Parigi, metà del sec. XIV Roma, Biblioteca dell’Accademia Nazionale dei Lincei e Corsiniana, 55 K 4 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1190" cy="42906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862BE" w:rsidRPr="007862BE" w:rsidRDefault="007862BE" w:rsidP="007862BE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Lato" w:eastAsia="Times New Roman" w:hAnsi="Lato" w:cs="Times New Roman"/>
                                  <w:color w:val="666666"/>
                                  <w:sz w:val="17"/>
                                  <w:szCs w:val="17"/>
                                  <w:lang w:val="it-IT"/>
                                </w:rPr>
                              </w:pPr>
                              <w:r w:rsidRPr="007862BE">
                                <w:rPr>
                                  <w:rFonts w:ascii="Lato" w:eastAsia="Times New Roman" w:hAnsi="Lato" w:cs="Times New Roman"/>
                                  <w:color w:val="666666"/>
                                  <w:sz w:val="17"/>
                                  <w:szCs w:val="17"/>
                                  <w:lang w:val="it-IT"/>
                                </w:rPr>
                                <w:t xml:space="preserve">© Accademia Nazionale dei Lincei | Roman de la Rose, Parigi, metà del sec. XIV Roma, Biblioteca dell’Accademia Nazionale dei Lincei e </w:t>
                              </w:r>
                              <w:proofErr w:type="spellStart"/>
                              <w:r w:rsidRPr="007862BE">
                                <w:rPr>
                                  <w:rFonts w:ascii="Lato" w:eastAsia="Times New Roman" w:hAnsi="Lato" w:cs="Times New Roman"/>
                                  <w:color w:val="666666"/>
                                  <w:sz w:val="17"/>
                                  <w:szCs w:val="17"/>
                                  <w:lang w:val="it-IT"/>
                                </w:rPr>
                                <w:t>Corsiniana</w:t>
                              </w:r>
                              <w:proofErr w:type="spellEnd"/>
                              <w:r w:rsidRPr="007862BE">
                                <w:rPr>
                                  <w:rFonts w:ascii="Lato" w:eastAsia="Times New Roman" w:hAnsi="Lato" w:cs="Times New Roman"/>
                                  <w:color w:val="666666"/>
                                  <w:sz w:val="17"/>
                                  <w:szCs w:val="17"/>
                                  <w:lang w:val="it-IT"/>
                                </w:rPr>
                                <w:t xml:space="preserve">, 55 K 4 </w:t>
                              </w:r>
                            </w:p>
                            <w:p w:rsidR="007862BE" w:rsidRPr="007862BE" w:rsidRDefault="007862BE" w:rsidP="007862BE">
                              <w:pPr>
                                <w:shd w:val="clear" w:color="auto" w:fill="FFFFFF"/>
                                <w:spacing w:after="75" w:line="240" w:lineRule="auto"/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"/>
                                  <w:szCs w:val="2"/>
                                  <w:lang w:val="it-IT"/>
                                </w:rPr>
                              </w:pPr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"/>
                                  <w:szCs w:val="2"/>
                                  <w:lang w:val="it-IT"/>
                                </w:rPr>
                                <w:t> </w:t>
                              </w:r>
                            </w:p>
                            <w:p w:rsidR="007862BE" w:rsidRPr="007862BE" w:rsidRDefault="007862BE" w:rsidP="007862BE">
                              <w:pPr>
                                <w:shd w:val="clear" w:color="auto" w:fill="FFFFFF"/>
                                <w:spacing w:before="100" w:beforeAutospacing="1" w:after="100" w:afterAutospacing="1" w:line="240" w:lineRule="auto"/>
                                <w:rPr>
                                  <w:rFonts w:ascii="Lato" w:eastAsia="Times New Roman" w:hAnsi="Lato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7862BE">
                                <w:rPr>
                                  <w:rFonts w:ascii="Lato" w:eastAsia="Times New Roman" w:hAnsi="Lato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>Dal 31 Marzo 2016 al 22 Luglio 2016</w:t>
                              </w:r>
                            </w:p>
                            <w:p w:rsidR="007862BE" w:rsidRPr="007862BE" w:rsidRDefault="007862BE" w:rsidP="007862BE">
                              <w:pPr>
                                <w:shd w:val="clear" w:color="auto" w:fill="FFFFFF"/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7862BE">
                                <w:rPr>
                                  <w:rFonts w:ascii="Lato" w:eastAsia="Times New Roman" w:hAnsi="Lato" w:cs="Times New Roman"/>
                                  <w:b/>
                                  <w:bCs/>
                                  <w:caps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>Roma</w:t>
                              </w:r>
                            </w:p>
                            <w:p w:rsidR="007862BE" w:rsidRPr="007862BE" w:rsidRDefault="007862BE" w:rsidP="007862BE">
                              <w:pPr>
                                <w:shd w:val="clear" w:color="auto" w:fill="FFFFFF"/>
                                <w:spacing w:before="75" w:after="0" w:line="300" w:lineRule="atLeast"/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7862BE">
                                <w:rPr>
                                  <w:rFonts w:ascii="Lato" w:eastAsia="Times New Roman" w:hAnsi="Lato" w:cs="Times New Roman"/>
                                  <w:b/>
                                  <w:bCs/>
                                  <w:caps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>Luogo: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 xml:space="preserve"> Biblioteca dell’Accademia nazionale dei Lincei e </w:t>
                              </w:r>
                              <w:proofErr w:type="spellStart"/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>Corsiniana</w:t>
                              </w:r>
                              <w:proofErr w:type="spellEnd"/>
                            </w:p>
                            <w:p w:rsidR="007862BE" w:rsidRPr="007862BE" w:rsidRDefault="007862BE" w:rsidP="007862BE">
                              <w:pPr>
                                <w:shd w:val="clear" w:color="auto" w:fill="FFFFFF"/>
                                <w:spacing w:before="75" w:after="0" w:line="300" w:lineRule="atLeast"/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7862BE">
                                <w:rPr>
                                  <w:rFonts w:ascii="Lato" w:eastAsia="Times New Roman" w:hAnsi="Lato" w:cs="Times New Roman"/>
                                  <w:b/>
                                  <w:bCs/>
                                  <w:caps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>Curatori: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 xml:space="preserve"> Roberto Antonelli, Michela Cecconi, Lorenzo Mainini</w:t>
                              </w:r>
                            </w:p>
                            <w:p w:rsidR="007862BE" w:rsidRPr="007862BE" w:rsidRDefault="007862BE" w:rsidP="007862BE">
                              <w:pPr>
                                <w:shd w:val="clear" w:color="auto" w:fill="FFFFFF"/>
                                <w:spacing w:before="75" w:after="0" w:line="300" w:lineRule="atLeast"/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7862BE">
                                <w:rPr>
                                  <w:rFonts w:ascii="Lato" w:eastAsia="Times New Roman" w:hAnsi="Lato" w:cs="Times New Roman"/>
                                  <w:b/>
                                  <w:bCs/>
                                  <w:caps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>Costo del biglietto: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 xml:space="preserve"> ingresso gratuito</w:t>
                              </w:r>
                            </w:p>
                            <w:p w:rsidR="007862BE" w:rsidRPr="007862BE" w:rsidRDefault="007862BE" w:rsidP="007862BE">
                              <w:pPr>
                                <w:shd w:val="clear" w:color="auto" w:fill="FFFFFF"/>
                                <w:spacing w:before="75" w:after="0" w:line="300" w:lineRule="atLeast"/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7862BE">
                                <w:rPr>
                                  <w:rFonts w:ascii="Lato" w:eastAsia="Times New Roman" w:hAnsi="Lato" w:cs="Times New Roman"/>
                                  <w:b/>
                                  <w:bCs/>
                                  <w:caps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>Telefono per informazioni: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 xml:space="preserve"> +39 06 68027337</w:t>
                              </w:r>
                            </w:p>
                            <w:p w:rsidR="007862BE" w:rsidRPr="007862BE" w:rsidRDefault="007862BE" w:rsidP="007862BE">
                              <w:pPr>
                                <w:shd w:val="clear" w:color="auto" w:fill="FFFFFF"/>
                                <w:spacing w:before="75" w:after="0" w:line="300" w:lineRule="atLeast"/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7862BE">
                                <w:rPr>
                                  <w:rFonts w:ascii="Lato" w:eastAsia="Times New Roman" w:hAnsi="Lato" w:cs="Times New Roman"/>
                                  <w:b/>
                                  <w:bCs/>
                                  <w:caps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>E-Mail info: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 xml:space="preserve"> </w:t>
                              </w:r>
                              <w:hyperlink r:id="rId7" w:history="1">
                                <w:r w:rsidRPr="007862BE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20"/>
                                    <w:szCs w:val="20"/>
                                    <w:lang w:val="it-IT"/>
                                  </w:rPr>
                                  <w:t>mail trentini@lincei.it</w:t>
                                </w:r>
                              </w:hyperlink>
                            </w:p>
                            <w:p w:rsidR="007862BE" w:rsidRPr="007862BE" w:rsidRDefault="007862BE" w:rsidP="007862BE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19"/>
                                  <w:szCs w:val="19"/>
                                  <w:lang w:val="it-IT"/>
                                </w:rPr>
                              </w:pPr>
                            </w:p>
                            <w:p w:rsidR="007862BE" w:rsidRDefault="007862BE" w:rsidP="007862BE">
                              <w:pPr>
                                <w:shd w:val="clear" w:color="auto" w:fill="FFFFFF"/>
                                <w:spacing w:after="240" w:line="300" w:lineRule="atLeast"/>
                                <w:rPr>
                                  <w:rFonts w:ascii="Lato" w:eastAsia="Times New Roman" w:hAnsi="Lato" w:cs="Times New Roman"/>
                                  <w:b/>
                                  <w:bCs/>
                                  <w:caps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</w:pPr>
                            </w:p>
                            <w:p w:rsidR="007862BE" w:rsidRPr="007862BE" w:rsidRDefault="007862BE" w:rsidP="007862BE">
                              <w:pPr>
                                <w:shd w:val="clear" w:color="auto" w:fill="FFFFFF"/>
                                <w:spacing w:after="240" w:line="300" w:lineRule="atLeast"/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7862BE">
                                <w:rPr>
                                  <w:rFonts w:ascii="Lato" w:eastAsia="Times New Roman" w:hAnsi="Lato" w:cs="Times New Roman"/>
                                  <w:b/>
                                  <w:bCs/>
                                  <w:caps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lastRenderedPageBreak/>
                                <w:t>Comunicato Stampa: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 xml:space="preserve"> 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br/>
                                <w:t>In quest’epoca di grandi contraddizioni, caratterizzata dalla crisi economica, dall’instabilità politica, da guerre e flussi migratori, l’Europa si trova ad interrogarsi in maniera profonda sulla propria identità culturale. Visioni isolazionistiche dell’Europa si scontrano con altre più ampie e  cosmopolite. La complessità della cultura europea, la sua natura non univoca, si riflette nell’ampia pluralità di culture e di libri dai quali è stata trasmessa.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br/>
                                <w:t xml:space="preserve">Per questo motivo si è pensato di dar vita a una mostra che rappresentasse materialmente, attraverso alcune opere fondamentali e l’evoluzione della forma-libro - dalla riforma carolingia alla rivoluzione </w:t>
                              </w:r>
                              <w:proofErr w:type="spellStart"/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>gutenberghiana</w:t>
                              </w:r>
                              <w:proofErr w:type="spellEnd"/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 xml:space="preserve"> -  il comune percorso storico-culturale che ha portato dalla cultura e letteratura classico-cristiana e mediolatina alla letteratura e cultura romanza e moderna, e quindi alla cultura europea occidentale. 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br/>
                                <w:t>È nata così l’esposizione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 xml:space="preserve"> I libri che hanno fatto l'Europa. Manoscritti latini e romanzi da Carlo Magno all'invenzione della stampa. Biblioteche </w:t>
                              </w:r>
                              <w:proofErr w:type="spellStart"/>
                              <w:r w:rsidRPr="007862B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>Corsiniana</w:t>
                              </w:r>
                              <w:proofErr w:type="spellEnd"/>
                              <w:r w:rsidRPr="007862B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 xml:space="preserve"> e romane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 xml:space="preserve">, curata da Roberto Antonelli, Michela Cecconi e Lorenzo Mainini, che sarà aperta al pubblico dal 31 marzo al 22 luglio 2016 a Roma presso la Biblioteca dell'Accademia Nazionale dei Lincei e </w:t>
                              </w:r>
                              <w:proofErr w:type="spellStart"/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>Corsiniana</w:t>
                              </w:r>
                              <w:proofErr w:type="spellEnd"/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>, organizzata dall’Accademia Nazionale dei Lincei e dal Dipartimento di Studi Europei, americani e interculturali di  “Sapienza” Università di Roma e pensata anche in virtù del XXVIII Congresso internazionale di Linguistica e Filologia romanza che si terrà a Roma dal 18 al 23 luglio 2016.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br/>
                                <w:t> 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br/>
                                <w:t xml:space="preserve">I libri-manoscritti presentati (molti di straordinaria importanza) sono 180, in gran parte della Biblioteca </w:t>
                              </w:r>
                              <w:proofErr w:type="spellStart"/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>Corsiniana</w:t>
                              </w:r>
                              <w:proofErr w:type="spellEnd"/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 xml:space="preserve"> dell’Accademia dei Lincei e in parte in prestito dalle altre grandi Biblioteche pubbliche romane (Angelica, </w:t>
                              </w:r>
                              <w:proofErr w:type="spellStart"/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>Casanatense</w:t>
                              </w:r>
                              <w:proofErr w:type="spellEnd"/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 xml:space="preserve">, Nazionale, </w:t>
                              </w:r>
                              <w:proofErr w:type="spellStart"/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>Vallicelliana</w:t>
                              </w:r>
                              <w:proofErr w:type="spellEnd"/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>), oltre che dall’eccezionale collezione della Biblioteca Apostolica Vaticana. Accanto ai manoscritti latini e romanzi, saranno esposti anche manoscritti greci, arabi ed ebraici nell’allestimento ideato da SNA Susanna Nobili Architettura (Susanna Nobili, Allegra Albani e Fabrizio Furiassi).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br/>
                                <w:t>La mostra intende porre al centro dell’attenzione la pluralità di libri e culture che hanno formato l’Europa, e offrire l’occasione di far conoscere il patrimonio culturale delle biblioteche di Roma ai giovani e al più ampio pubblico, innanzitutto attraverso i libri che appunto, attraverso i secoli, “hanno fatto l'Europa” e gli Europei così come oggi sono.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br/>
                                <w:t xml:space="preserve">I manoscritti, gli incunaboli e le cinquecentine saranno presentati attraverso 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>5 sezioni diacroniche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 xml:space="preserve">, ulteriormente articolate al loro interno (I. 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>La tradizione classico-cristiana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 xml:space="preserve">: Trivio; Quadrivio; Bibbia; </w:t>
                              </w:r>
                              <w:proofErr w:type="spellStart"/>
                              <w:r w:rsidRPr="007862BE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>Auctores</w:t>
                              </w:r>
                              <w:proofErr w:type="spellEnd"/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 xml:space="preserve">; I Padri fondatori; II 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>Verso la nuova cultura europea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 xml:space="preserve">: Enciclopedie; Trattati di scienza; III. 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>La nuova cultura europea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 xml:space="preserve">: Diritto; Aristotelismo; Agiografia e letteratura didattica; Storiografia; Epica; Romanzo; Lirica; Laudari e sacre rappresentazioni; IV. 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>Il primo canone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 xml:space="preserve">: Dante; Petrarca; Boccaccio; V. 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>Verso la Modernità</w:t>
                              </w:r>
                              <w:r w:rsidRPr="007862BE">
                                <w:rPr>
                                  <w:rFonts w:ascii="Verdana" w:eastAsia="Times New Roman" w:hAnsi="Verdana" w:cs="Times New Roman"/>
                                  <w:color w:val="444444"/>
                                  <w:sz w:val="20"/>
                                  <w:szCs w:val="20"/>
                                  <w:lang w:val="it-IT"/>
                                </w:rPr>
                                <w:t>). L’esposizione è accompagnata da testi, video, mappe e materiale mediatico che aiutano a collocare le opere nel loro contesto e nel loro percorso storico. </w:t>
                              </w:r>
                            </w:p>
                            <w:p w:rsidR="007862BE" w:rsidRDefault="007862BE" w:rsidP="007862BE">
                              <w:pPr>
                                <w:rPr>
                                  <w:lang w:val="it-IT"/>
                                </w:rPr>
                              </w:pPr>
                            </w:p>
                            <w:p w:rsidR="007862BE" w:rsidRDefault="007862BE" w:rsidP="007862BE">
                              <w:pPr>
                                <w:rPr>
                                  <w:b/>
                                  <w:bCs/>
                                  <w:lang w:val="it-IT"/>
                                </w:rPr>
                              </w:pPr>
                            </w:p>
                            <w:p w:rsidR="007862BE" w:rsidRDefault="007862BE" w:rsidP="007862BE">
                              <w:pPr>
                                <w:rPr>
                                  <w:b/>
                                  <w:bCs/>
                                  <w:lang w:val="it-IT"/>
                                </w:rPr>
                              </w:pPr>
                            </w:p>
                            <w:p w:rsidR="007862BE" w:rsidRDefault="007862BE" w:rsidP="007862BE">
                              <w:pPr>
                                <w:rPr>
                                  <w:b/>
                                  <w:bCs/>
                                  <w:lang w:val="it-IT"/>
                                </w:rPr>
                              </w:pPr>
                            </w:p>
                            <w:p w:rsidR="007862BE" w:rsidRDefault="007862BE" w:rsidP="007862BE">
                              <w:pPr>
                                <w:rPr>
                                  <w:b/>
                                  <w:bCs/>
                                  <w:lang w:val="it-IT"/>
                                </w:rPr>
                              </w:pPr>
                            </w:p>
                            <w:p w:rsidR="007862BE" w:rsidRPr="007862BE" w:rsidRDefault="007862BE" w:rsidP="007862BE">
                              <w:pPr>
                                <w:rPr>
                                  <w:lang w:val="it-IT"/>
                                </w:rPr>
                              </w:pPr>
                              <w:bookmarkStart w:id="0" w:name="_GoBack"/>
                              <w:bookmarkEnd w:id="0"/>
                              <w:r w:rsidRPr="007862BE">
                                <w:rPr>
                                  <w:b/>
                                  <w:bCs/>
                                  <w:lang w:val="it-IT"/>
                                </w:rPr>
                                <w:lastRenderedPageBreak/>
                                <w:t>COME RAGGIUNGERE L'ACCADEMIA</w:t>
                              </w:r>
                            </w:p>
                            <w:p w:rsidR="007862BE" w:rsidRPr="007862BE" w:rsidRDefault="007862BE" w:rsidP="007862BE">
                              <w:pPr>
                                <w:rPr>
                                  <w:lang w:val="it-IT"/>
                                </w:rPr>
                              </w:pPr>
                            </w:p>
                            <w:p w:rsidR="007862BE" w:rsidRPr="007862BE" w:rsidRDefault="007862BE" w:rsidP="007862BE">
                              <w:r w:rsidRPr="007862BE">
                                <w:rPr>
                                  <w:lang w:val="it-IT"/>
                                </w:rPr>
                                <w:t xml:space="preserve">L'Accademia dei Lincei è situata in Palazzo </w:t>
                              </w:r>
                              <w:proofErr w:type="spellStart"/>
                              <w:r w:rsidRPr="007862BE">
                                <w:rPr>
                                  <w:lang w:val="it-IT"/>
                                </w:rPr>
                                <w:t>Corsini</w:t>
                              </w:r>
                              <w:proofErr w:type="spellEnd"/>
                              <w:r w:rsidRPr="007862BE">
                                <w:rPr>
                                  <w:lang w:val="it-IT"/>
                                </w:rPr>
                                <w:t xml:space="preserve"> - Via della Lungara, 10,  a Roma. </w:t>
                              </w:r>
                              <w:r w:rsidRPr="007862BE">
                                <w:t xml:space="preserve">Per </w:t>
                              </w:r>
                              <w:proofErr w:type="spellStart"/>
                              <w:r w:rsidRPr="007862BE">
                                <w:t>raggiungerla</w:t>
                              </w:r>
                              <w:proofErr w:type="spellEnd"/>
                              <w:r w:rsidRPr="007862BE">
                                <w:t>:</w:t>
                              </w:r>
                            </w:p>
                            <w:p w:rsidR="007862BE" w:rsidRPr="007862BE" w:rsidRDefault="007862BE" w:rsidP="007862BE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7862BE">
                                <w:t xml:space="preserve">dalla </w:t>
                              </w:r>
                              <w:proofErr w:type="spellStart"/>
                              <w:r w:rsidRPr="007862BE">
                                <w:rPr>
                                  <w:b/>
                                  <w:bCs/>
                                </w:rPr>
                                <w:t>Stazione</w:t>
                              </w:r>
                              <w:proofErr w:type="spellEnd"/>
                              <w:r w:rsidRPr="007862BE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7862BE">
                                <w:rPr>
                                  <w:b/>
                                  <w:bCs/>
                                </w:rPr>
                                <w:t>Termini</w:t>
                              </w:r>
                              <w:proofErr w:type="spellEnd"/>
                              <w:r w:rsidRPr="007862BE">
                                <w:t xml:space="preserve"> </w:t>
                              </w:r>
                            </w:p>
                            <w:p w:rsidR="007862BE" w:rsidRPr="007862BE" w:rsidRDefault="007862BE" w:rsidP="007862BE">
                              <w:pPr>
                                <w:numPr>
                                  <w:ilvl w:val="1"/>
                                  <w:numId w:val="2"/>
                                </w:numPr>
                              </w:pPr>
                              <w:r w:rsidRPr="007862BE">
                                <w:rPr>
                                  <w:lang w:val="it-IT"/>
                                </w:rPr>
                                <w:t xml:space="preserve">Prendere l'autobus H, nei pressi della Stazione. Scendere dopo il Ponte Garibaldi (fermata Piazza Belli), costeggiare il fiume in direzione San Pietro (con il fiume sulla destra) fino a Piazza Trilussa, proseguendo in direzione Via di Santa Dorotea. Superata Piazza S. Giovanni della Malva, proseguire la strada e, all'incrocio, girare a destra passando sotto l'arco di Porta </w:t>
                              </w:r>
                              <w:proofErr w:type="spellStart"/>
                              <w:r w:rsidRPr="007862BE">
                                <w:rPr>
                                  <w:lang w:val="it-IT"/>
                                </w:rPr>
                                <w:t>Settimiana</w:t>
                              </w:r>
                              <w:proofErr w:type="spellEnd"/>
                              <w:r w:rsidRPr="007862BE">
                                <w:rPr>
                                  <w:lang w:val="it-IT"/>
                                </w:rPr>
                                <w:t xml:space="preserve">. </w:t>
                              </w:r>
                              <w:proofErr w:type="spellStart"/>
                              <w:r w:rsidRPr="007862BE">
                                <w:t>Seguire</w:t>
                              </w:r>
                              <w:proofErr w:type="spellEnd"/>
                              <w:r w:rsidRPr="007862BE">
                                <w:t xml:space="preserve"> Via </w:t>
                              </w:r>
                              <w:proofErr w:type="spellStart"/>
                              <w:r w:rsidRPr="007862BE">
                                <w:t>della</w:t>
                              </w:r>
                              <w:proofErr w:type="spellEnd"/>
                              <w:r w:rsidRPr="007862BE">
                                <w:t xml:space="preserve"> </w:t>
                              </w:r>
                              <w:proofErr w:type="spellStart"/>
                              <w:r w:rsidRPr="007862BE">
                                <w:t>Lungara</w:t>
                              </w:r>
                              <w:proofErr w:type="spellEnd"/>
                              <w:r w:rsidRPr="007862BE">
                                <w:t xml:space="preserve"> </w:t>
                              </w:r>
                              <w:proofErr w:type="spellStart"/>
                              <w:r w:rsidRPr="007862BE">
                                <w:t>fino</w:t>
                              </w:r>
                              <w:proofErr w:type="spellEnd"/>
                              <w:r w:rsidRPr="007862BE">
                                <w:t xml:space="preserve"> a </w:t>
                              </w:r>
                              <w:proofErr w:type="spellStart"/>
                              <w:r w:rsidRPr="007862BE">
                                <w:t>Palazzo</w:t>
                              </w:r>
                              <w:proofErr w:type="spellEnd"/>
                              <w:r w:rsidRPr="007862BE">
                                <w:t xml:space="preserve"> </w:t>
                              </w:r>
                              <w:proofErr w:type="spellStart"/>
                              <w:r w:rsidRPr="007862BE">
                                <w:t>Corsini</w:t>
                              </w:r>
                              <w:proofErr w:type="spellEnd"/>
                              <w:r w:rsidRPr="007862BE">
                                <w:t xml:space="preserve">. </w:t>
                              </w:r>
                            </w:p>
                          </w:tc>
                        </w:tr>
                      </w:tbl>
                      <w:p w:rsidR="007862BE" w:rsidRPr="007862BE" w:rsidRDefault="007862BE" w:rsidP="007862BE"/>
                    </w:tc>
                  </w:tr>
                </w:tbl>
                <w:p w:rsidR="007862BE" w:rsidRPr="007862BE" w:rsidRDefault="007862BE" w:rsidP="007862BE"/>
              </w:tc>
            </w:tr>
          </w:tbl>
          <w:p w:rsidR="007862BE" w:rsidRPr="007862BE" w:rsidRDefault="007862BE" w:rsidP="007862BE"/>
        </w:tc>
      </w:tr>
    </w:tbl>
    <w:p w:rsidR="001C33B8" w:rsidRDefault="007862BE"/>
    <w:sectPr w:rsidR="001C33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ois On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>
    <w:nsid w:val="74A35207"/>
    <w:multiLevelType w:val="multilevel"/>
    <w:tmpl w:val="183AE0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BE"/>
    <w:rsid w:val="0039494C"/>
    <w:rsid w:val="00573A4B"/>
    <w:rsid w:val="007862BE"/>
    <w:rsid w:val="00E8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862B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862B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7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single" w:sz="6" w:space="8" w:color="666666"/>
                <w:bottom w:val="none" w:sz="0" w:space="0" w:color="auto"/>
                <w:right w:val="single" w:sz="6" w:space="8" w:color="666666"/>
              </w:divBdr>
              <w:divsChild>
                <w:div w:id="1541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79567">
                      <w:marLeft w:val="0"/>
                      <w:marRight w:val="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9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3448">
                                  <w:marLeft w:val="0"/>
                                  <w:marRight w:val="0"/>
                                  <w:marTop w:val="45"/>
                                  <w:marBottom w:val="15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  <w:div w:id="65569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2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29808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41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1432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il%20trentini@lincei.it?subject=Richiesta%20informazioni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686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2016-04-29T16:06:00Z</dcterms:created>
  <dcterms:modified xsi:type="dcterms:W3CDTF">2016-04-29T16:09:00Z</dcterms:modified>
</cp:coreProperties>
</file>